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0B" w:rsidRPr="00CB6D37" w:rsidRDefault="00934A0B" w:rsidP="00934A0B">
      <w:pPr>
        <w:spacing w:after="0" w:line="360" w:lineRule="auto"/>
        <w:ind w:left="3600" w:hanging="3600"/>
        <w:jc w:val="both"/>
        <w:rPr>
          <w:rFonts w:cs="Arial"/>
          <w:b/>
          <w:lang w:val="mn-MN"/>
        </w:rPr>
      </w:pPr>
      <w:bookmarkStart w:id="0" w:name="_GoBack"/>
      <w:bookmarkEnd w:id="0"/>
      <w:r w:rsidRPr="00CB6D37">
        <w:rPr>
          <w:rFonts w:cs="Arial"/>
          <w:noProof/>
        </w:rPr>
        <w:drawing>
          <wp:inline distT="0" distB="0" distL="0" distR="0" wp14:anchorId="5D9F122C" wp14:editId="3A890783">
            <wp:extent cx="1933325" cy="70485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823" cy="7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6D37">
        <w:rPr>
          <w:rFonts w:cs="Arial"/>
          <w:noProof/>
          <w:lang w:val="mn-MN"/>
        </w:rPr>
        <w:t xml:space="preserve">          </w:t>
      </w:r>
      <w:r w:rsidRPr="00CB6D37">
        <w:rPr>
          <w:rFonts w:cs="Arial"/>
          <w:noProof/>
        </w:rPr>
        <w:drawing>
          <wp:inline distT="0" distB="0" distL="0" distR="0" wp14:anchorId="35F20B26" wp14:editId="21A2937D">
            <wp:extent cx="1438275" cy="88582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34" cy="88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6D37">
        <w:rPr>
          <w:rFonts w:cs="Arial"/>
          <w:noProof/>
          <w:lang w:val="mn-MN"/>
        </w:rPr>
        <w:t xml:space="preserve">              </w:t>
      </w:r>
      <w:r w:rsidRPr="00CB6D37">
        <w:rPr>
          <w:rFonts w:cs="Arial"/>
          <w:noProof/>
        </w:rPr>
        <w:drawing>
          <wp:inline distT="0" distB="0" distL="0" distR="0" wp14:anchorId="7500DE5A" wp14:editId="3D5F0886">
            <wp:extent cx="1518332" cy="828675"/>
            <wp:effectExtent l="0" t="0" r="571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950" cy="85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A0B" w:rsidRPr="00CB6D37" w:rsidRDefault="00934A0B" w:rsidP="00934A0B">
      <w:pPr>
        <w:spacing w:after="0" w:line="360" w:lineRule="auto"/>
        <w:jc w:val="both"/>
        <w:rPr>
          <w:rFonts w:cs="Arial"/>
          <w:b/>
          <w:lang w:val="mn-MN"/>
        </w:rPr>
      </w:pPr>
    </w:p>
    <w:p w:rsidR="003A2367" w:rsidRDefault="003A2367" w:rsidP="00934A0B">
      <w:pPr>
        <w:spacing w:after="0" w:line="360" w:lineRule="auto"/>
        <w:ind w:left="3600" w:hanging="3600"/>
        <w:jc w:val="center"/>
        <w:rPr>
          <w:rFonts w:cs="Arial"/>
          <w:b/>
          <w:color w:val="002060"/>
        </w:rPr>
      </w:pPr>
    </w:p>
    <w:p w:rsidR="00934A0B" w:rsidRPr="00CB6D37" w:rsidRDefault="00934A0B" w:rsidP="00934A0B">
      <w:pPr>
        <w:spacing w:after="0" w:line="360" w:lineRule="auto"/>
        <w:ind w:left="3600" w:hanging="3600"/>
        <w:jc w:val="center"/>
        <w:rPr>
          <w:rFonts w:cs="Arial"/>
          <w:b/>
          <w:color w:val="002060"/>
          <w:lang w:val="mn-MN"/>
        </w:rPr>
      </w:pPr>
      <w:r w:rsidRPr="00CB6D37">
        <w:rPr>
          <w:rFonts w:cs="Arial"/>
          <w:b/>
          <w:color w:val="002060"/>
        </w:rPr>
        <w:t>“</w:t>
      </w:r>
      <w:r w:rsidRPr="00CB6D37">
        <w:rPr>
          <w:rFonts w:cs="Arial"/>
          <w:b/>
          <w:color w:val="002060"/>
          <w:lang w:val="mn-MN"/>
        </w:rPr>
        <w:t xml:space="preserve">ЭКСПОРТЫН </w:t>
      </w:r>
      <w:r>
        <w:rPr>
          <w:rFonts w:cs="Arial"/>
          <w:b/>
          <w:color w:val="002060"/>
          <w:lang w:val="mn-MN"/>
        </w:rPr>
        <w:t>ХӨГЖЛИЙН ТӨЛӨВЛӨГӨӨ БОЛОВСРУУЛАХ АРГАЧЛАЛ</w:t>
      </w:r>
      <w:r w:rsidRPr="00CB6D37">
        <w:rPr>
          <w:rFonts w:cs="Arial"/>
          <w:b/>
          <w:color w:val="002060"/>
        </w:rPr>
        <w:t>”</w:t>
      </w:r>
      <w:r w:rsidRPr="00CB6D37">
        <w:rPr>
          <w:rFonts w:cs="Arial"/>
          <w:b/>
          <w:color w:val="002060"/>
          <w:lang w:val="mn-MN"/>
        </w:rPr>
        <w:t xml:space="preserve">  </w:t>
      </w:r>
    </w:p>
    <w:p w:rsidR="00934A0B" w:rsidRDefault="00934A0B" w:rsidP="00934A0B">
      <w:pPr>
        <w:spacing w:after="0" w:line="360" w:lineRule="auto"/>
        <w:jc w:val="center"/>
        <w:rPr>
          <w:rFonts w:cs="Arial"/>
          <w:b/>
          <w:color w:val="002060"/>
          <w:lang w:val="mn-MN"/>
        </w:rPr>
      </w:pPr>
      <w:r w:rsidRPr="00CB6D37">
        <w:rPr>
          <w:rFonts w:cs="Arial"/>
          <w:b/>
          <w:color w:val="002060"/>
          <w:lang w:val="mn-MN"/>
        </w:rPr>
        <w:t>СУРГАЛТ</w:t>
      </w:r>
      <w:r>
        <w:rPr>
          <w:rFonts w:cs="Arial"/>
          <w:b/>
          <w:color w:val="002060"/>
          <w:lang w:val="mn-MN"/>
        </w:rPr>
        <w:t>ЫН ХӨТӨЛБӨР</w:t>
      </w:r>
    </w:p>
    <w:p w:rsidR="00934A0B" w:rsidRDefault="00934A0B" w:rsidP="00934A0B">
      <w:pPr>
        <w:spacing w:after="0" w:line="240" w:lineRule="auto"/>
        <w:ind w:left="3600" w:hanging="3600"/>
        <w:jc w:val="center"/>
        <w:rPr>
          <w:rFonts w:cs="Arial"/>
          <w:b/>
          <w:color w:val="002060"/>
          <w:lang w:val="mn-MN"/>
        </w:rPr>
      </w:pPr>
    </w:p>
    <w:p w:rsidR="00934A0B" w:rsidRPr="00CB6D37" w:rsidRDefault="00934A0B" w:rsidP="00934A0B">
      <w:pPr>
        <w:spacing w:after="0" w:line="360" w:lineRule="auto"/>
        <w:jc w:val="center"/>
        <w:rPr>
          <w:rFonts w:cs="Arial"/>
          <w:b/>
          <w:color w:val="002060"/>
          <w:lang w:val="mn-MN"/>
        </w:rPr>
      </w:pPr>
    </w:p>
    <w:tbl>
      <w:tblPr>
        <w:tblStyle w:val="TableGrid"/>
        <w:tblpPr w:leftFromText="180" w:rightFromText="180" w:vertAnchor="text" w:horzAnchor="margin" w:tblpXSpec="center" w:tblpY="156"/>
        <w:tblW w:w="10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6750"/>
        <w:gridCol w:w="2043"/>
      </w:tblGrid>
      <w:tr w:rsidR="003A2367" w:rsidRPr="0088714D" w:rsidTr="003A2367">
        <w:trPr>
          <w:trHeight w:val="453"/>
        </w:trPr>
        <w:tc>
          <w:tcPr>
            <w:tcW w:w="1548" w:type="dxa"/>
          </w:tcPr>
          <w:p w:rsidR="003A2367" w:rsidRPr="0088714D" w:rsidRDefault="006F4A32" w:rsidP="006F4A32">
            <w:pPr>
              <w:spacing w:line="360" w:lineRule="auto"/>
              <w:rPr>
                <w:rFonts w:cs="Arial"/>
                <w:color w:val="002060"/>
                <w:lang w:val="mn-MN"/>
              </w:rPr>
            </w:pPr>
            <w:r>
              <w:rPr>
                <w:rFonts w:cs="Arial"/>
                <w:color w:val="002060"/>
              </w:rPr>
              <w:t>13</w:t>
            </w:r>
            <w:r w:rsidR="003A2367" w:rsidRPr="0088714D">
              <w:rPr>
                <w:rFonts w:cs="Arial"/>
                <w:color w:val="002060"/>
                <w:lang w:val="mn-MN"/>
              </w:rPr>
              <w:t>:50-1</w:t>
            </w:r>
            <w:r>
              <w:rPr>
                <w:rFonts w:cs="Arial"/>
                <w:color w:val="002060"/>
              </w:rPr>
              <w:t>4</w:t>
            </w:r>
            <w:r w:rsidR="003A2367" w:rsidRPr="0088714D">
              <w:rPr>
                <w:rFonts w:cs="Arial"/>
                <w:color w:val="002060"/>
                <w:lang w:val="mn-MN"/>
              </w:rPr>
              <w:t>:00</w:t>
            </w:r>
          </w:p>
        </w:tc>
        <w:tc>
          <w:tcPr>
            <w:tcW w:w="6750" w:type="dxa"/>
          </w:tcPr>
          <w:p w:rsidR="003A2367" w:rsidRPr="0088714D" w:rsidRDefault="003A2367" w:rsidP="00B239A2">
            <w:p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Бүртгэл</w:t>
            </w:r>
          </w:p>
        </w:tc>
        <w:tc>
          <w:tcPr>
            <w:tcW w:w="2043" w:type="dxa"/>
          </w:tcPr>
          <w:p w:rsidR="003A2367" w:rsidRPr="0088714D" w:rsidRDefault="003A2367" w:rsidP="00B239A2">
            <w:pPr>
              <w:spacing w:line="360" w:lineRule="auto"/>
              <w:jc w:val="center"/>
              <w:rPr>
                <w:rFonts w:cs="Arial"/>
                <w:color w:val="002060"/>
              </w:rPr>
            </w:pPr>
          </w:p>
        </w:tc>
      </w:tr>
      <w:tr w:rsidR="003A2367" w:rsidRPr="0088714D" w:rsidTr="003A2367">
        <w:tc>
          <w:tcPr>
            <w:tcW w:w="1548" w:type="dxa"/>
          </w:tcPr>
          <w:p w:rsidR="003A2367" w:rsidRPr="0088714D" w:rsidRDefault="003A2367" w:rsidP="00B239A2">
            <w:p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1</w:t>
            </w:r>
            <w:r w:rsidR="006F4A32">
              <w:rPr>
                <w:rFonts w:cs="Arial"/>
                <w:color w:val="002060"/>
              </w:rPr>
              <w:t>4</w:t>
            </w:r>
            <w:r w:rsidRPr="0088714D">
              <w:rPr>
                <w:rFonts w:cs="Arial"/>
                <w:color w:val="002060"/>
              </w:rPr>
              <w:t>:00-</w:t>
            </w:r>
            <w:r>
              <w:rPr>
                <w:rFonts w:cs="Arial"/>
                <w:color w:val="002060"/>
                <w:lang w:val="mn-MN"/>
              </w:rPr>
              <w:t>1</w:t>
            </w:r>
            <w:r w:rsidR="006F4A32">
              <w:rPr>
                <w:rFonts w:cs="Arial"/>
                <w:color w:val="002060"/>
              </w:rPr>
              <w:t>4</w:t>
            </w:r>
            <w:r w:rsidRPr="0088714D">
              <w:rPr>
                <w:rFonts w:cs="Arial"/>
                <w:color w:val="002060"/>
              </w:rPr>
              <w:t>:</w:t>
            </w:r>
            <w:r w:rsidRPr="0088714D">
              <w:rPr>
                <w:rFonts w:cs="Arial"/>
                <w:color w:val="002060"/>
                <w:lang w:val="mn-MN"/>
              </w:rPr>
              <w:t>10</w:t>
            </w:r>
          </w:p>
          <w:p w:rsidR="003A2367" w:rsidRPr="0088714D" w:rsidRDefault="003A2367" w:rsidP="00B239A2">
            <w:pPr>
              <w:spacing w:line="360" w:lineRule="auto"/>
              <w:rPr>
                <w:rFonts w:cs="Arial"/>
                <w:color w:val="002060"/>
              </w:rPr>
            </w:pPr>
          </w:p>
        </w:tc>
        <w:tc>
          <w:tcPr>
            <w:tcW w:w="6750" w:type="dxa"/>
          </w:tcPr>
          <w:p w:rsidR="003A2367" w:rsidRPr="0088714D" w:rsidRDefault="003A2367" w:rsidP="00FF316F">
            <w:p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ЭХТ-ий үндсэн агуулга, боловсруулах зарчим</w:t>
            </w:r>
          </w:p>
          <w:p w:rsidR="003A2367" w:rsidRPr="0088714D" w:rsidRDefault="003A2367" w:rsidP="00FF316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Экспортын хөгжлийн төлөвлөгөөний зорилго</w:t>
            </w:r>
          </w:p>
          <w:p w:rsidR="003A2367" w:rsidRPr="0088714D" w:rsidRDefault="003A2367" w:rsidP="00FF316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Агуулга</w:t>
            </w:r>
          </w:p>
          <w:p w:rsidR="003A2367" w:rsidRPr="0088714D" w:rsidRDefault="003A2367" w:rsidP="00FF316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Баримтлах зарчим</w:t>
            </w:r>
          </w:p>
        </w:tc>
        <w:tc>
          <w:tcPr>
            <w:tcW w:w="2043" w:type="dxa"/>
          </w:tcPr>
          <w:p w:rsidR="003A2367" w:rsidRPr="0088714D" w:rsidRDefault="003A2367" w:rsidP="00B239A2">
            <w:pPr>
              <w:spacing w:line="360" w:lineRule="auto"/>
              <w:jc w:val="both"/>
              <w:rPr>
                <w:rFonts w:cs="Arial"/>
                <w:color w:val="002060"/>
                <w:lang w:val="mn-MN"/>
              </w:rPr>
            </w:pPr>
          </w:p>
        </w:tc>
      </w:tr>
      <w:tr w:rsidR="003A2367" w:rsidRPr="0088714D" w:rsidTr="003A2367">
        <w:trPr>
          <w:trHeight w:val="773"/>
        </w:trPr>
        <w:tc>
          <w:tcPr>
            <w:tcW w:w="1548" w:type="dxa"/>
          </w:tcPr>
          <w:p w:rsidR="003A2367" w:rsidRPr="0088714D" w:rsidRDefault="003A2367" w:rsidP="003A2367">
            <w:pPr>
              <w:spacing w:line="360" w:lineRule="auto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  <w:lang w:val="mn-MN"/>
              </w:rPr>
              <w:t>1</w:t>
            </w:r>
            <w:r w:rsidR="006F4A32">
              <w:rPr>
                <w:rFonts w:cs="Arial"/>
                <w:color w:val="002060"/>
              </w:rPr>
              <w:t>4</w:t>
            </w:r>
            <w:r w:rsidRPr="0088714D">
              <w:rPr>
                <w:rFonts w:cs="Arial"/>
                <w:color w:val="002060"/>
              </w:rPr>
              <w:t>:</w:t>
            </w:r>
            <w:r w:rsidRPr="0088714D">
              <w:rPr>
                <w:rFonts w:cs="Arial"/>
                <w:color w:val="002060"/>
                <w:lang w:val="mn-MN"/>
              </w:rPr>
              <w:t>10</w:t>
            </w:r>
            <w:r w:rsidRPr="0088714D">
              <w:rPr>
                <w:rFonts w:cs="Arial"/>
                <w:color w:val="002060"/>
              </w:rPr>
              <w:t>-</w:t>
            </w:r>
            <w:r>
              <w:rPr>
                <w:rFonts w:cs="Arial"/>
                <w:color w:val="002060"/>
                <w:lang w:val="mn-MN"/>
              </w:rPr>
              <w:t>1</w:t>
            </w:r>
            <w:r w:rsidR="006F4A32">
              <w:rPr>
                <w:rFonts w:cs="Arial"/>
                <w:color w:val="002060"/>
              </w:rPr>
              <w:t>4</w:t>
            </w:r>
            <w:r w:rsidRPr="0088714D">
              <w:rPr>
                <w:rFonts w:cs="Arial"/>
                <w:color w:val="002060"/>
              </w:rPr>
              <w:t>:</w:t>
            </w:r>
            <w:r w:rsidRPr="0088714D">
              <w:rPr>
                <w:rFonts w:cs="Arial"/>
                <w:color w:val="002060"/>
                <w:lang w:val="mn-MN"/>
              </w:rPr>
              <w:t>2</w:t>
            </w:r>
            <w:r w:rsidRPr="0088714D">
              <w:rPr>
                <w:rFonts w:cs="Arial"/>
                <w:color w:val="002060"/>
              </w:rPr>
              <w:t>0</w:t>
            </w:r>
          </w:p>
        </w:tc>
        <w:tc>
          <w:tcPr>
            <w:tcW w:w="6750" w:type="dxa"/>
          </w:tcPr>
          <w:p w:rsidR="003A2367" w:rsidRPr="0088714D" w:rsidRDefault="003A2367" w:rsidP="00FF316F">
            <w:p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ЭХТ-нд тусгах байгууллагын танилцуулга</w:t>
            </w:r>
          </w:p>
          <w:p w:rsidR="003A2367" w:rsidRPr="0088714D" w:rsidRDefault="003A2367" w:rsidP="00FF316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Байг</w:t>
            </w:r>
            <w:r>
              <w:rPr>
                <w:rFonts w:cs="Arial"/>
                <w:color w:val="002060"/>
                <w:lang w:val="mn-MN"/>
              </w:rPr>
              <w:t>ууллагын өнөөгийн үйл ажиллагаа</w:t>
            </w:r>
          </w:p>
          <w:p w:rsidR="003A2367" w:rsidRPr="0088714D" w:rsidRDefault="003A2367" w:rsidP="00FF316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Дотоодын зах зээлд эзэлж буй байр суурь, түүнд нөлөөлсөн хүчин зүйлс</w:t>
            </w:r>
          </w:p>
        </w:tc>
        <w:tc>
          <w:tcPr>
            <w:tcW w:w="2043" w:type="dxa"/>
          </w:tcPr>
          <w:p w:rsidR="003A2367" w:rsidRPr="0088714D" w:rsidRDefault="003A2367" w:rsidP="00B239A2">
            <w:pPr>
              <w:spacing w:line="360" w:lineRule="auto"/>
              <w:jc w:val="both"/>
              <w:rPr>
                <w:rFonts w:cs="Arial"/>
                <w:color w:val="002060"/>
                <w:lang w:val="mn-MN"/>
              </w:rPr>
            </w:pPr>
          </w:p>
          <w:p w:rsidR="003A2367" w:rsidRPr="0088714D" w:rsidRDefault="003A2367" w:rsidP="00B239A2">
            <w:pPr>
              <w:spacing w:line="360" w:lineRule="auto"/>
              <w:jc w:val="both"/>
              <w:rPr>
                <w:rFonts w:cs="Arial"/>
                <w:color w:val="002060"/>
                <w:lang w:val="mn-MN"/>
              </w:rPr>
            </w:pPr>
          </w:p>
        </w:tc>
      </w:tr>
      <w:tr w:rsidR="003A2367" w:rsidRPr="0088714D" w:rsidTr="003A2367">
        <w:trPr>
          <w:trHeight w:val="773"/>
        </w:trPr>
        <w:tc>
          <w:tcPr>
            <w:tcW w:w="1548" w:type="dxa"/>
          </w:tcPr>
          <w:p w:rsidR="003A2367" w:rsidRPr="0088714D" w:rsidRDefault="003A2367" w:rsidP="00B239A2">
            <w:pPr>
              <w:spacing w:line="360" w:lineRule="auto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  <w:lang w:val="mn-MN"/>
              </w:rPr>
              <w:t>1</w:t>
            </w:r>
            <w:r w:rsidR="006F4A32">
              <w:rPr>
                <w:rFonts w:cs="Arial"/>
                <w:color w:val="002060"/>
              </w:rPr>
              <w:t>4</w:t>
            </w:r>
            <w:r w:rsidRPr="0088714D">
              <w:rPr>
                <w:rFonts w:cs="Arial"/>
                <w:color w:val="002060"/>
              </w:rPr>
              <w:t>:</w:t>
            </w:r>
            <w:r w:rsidRPr="0088714D">
              <w:rPr>
                <w:rFonts w:cs="Arial"/>
                <w:color w:val="002060"/>
                <w:lang w:val="mn-MN"/>
              </w:rPr>
              <w:t>2</w:t>
            </w:r>
            <w:r w:rsidRPr="0088714D">
              <w:rPr>
                <w:rFonts w:cs="Arial"/>
                <w:color w:val="002060"/>
              </w:rPr>
              <w:t>0-</w:t>
            </w:r>
            <w:r>
              <w:rPr>
                <w:rFonts w:cs="Arial"/>
                <w:color w:val="002060"/>
                <w:lang w:val="mn-MN"/>
              </w:rPr>
              <w:t>1</w:t>
            </w:r>
            <w:r w:rsidR="006F4A32">
              <w:rPr>
                <w:rFonts w:cs="Arial"/>
                <w:color w:val="002060"/>
              </w:rPr>
              <w:t>4</w:t>
            </w:r>
            <w:r w:rsidRPr="0088714D">
              <w:rPr>
                <w:rFonts w:cs="Arial"/>
                <w:color w:val="002060"/>
              </w:rPr>
              <w:t>:</w:t>
            </w:r>
            <w:r w:rsidRPr="0088714D">
              <w:rPr>
                <w:rFonts w:cs="Arial"/>
                <w:color w:val="002060"/>
                <w:lang w:val="mn-MN"/>
              </w:rPr>
              <w:t>5</w:t>
            </w:r>
            <w:r w:rsidRPr="0088714D">
              <w:rPr>
                <w:rFonts w:cs="Arial"/>
                <w:color w:val="002060"/>
              </w:rPr>
              <w:t>0</w:t>
            </w:r>
          </w:p>
          <w:p w:rsidR="003A2367" w:rsidRPr="0088714D" w:rsidRDefault="003A2367" w:rsidP="00B239A2">
            <w:pPr>
              <w:spacing w:line="360" w:lineRule="auto"/>
              <w:rPr>
                <w:rFonts w:cs="Arial"/>
                <w:color w:val="002060"/>
                <w:lang w:val="mn-MN"/>
              </w:rPr>
            </w:pPr>
          </w:p>
        </w:tc>
        <w:tc>
          <w:tcPr>
            <w:tcW w:w="6750" w:type="dxa"/>
          </w:tcPr>
          <w:p w:rsidR="003A2367" w:rsidRPr="0088714D" w:rsidRDefault="003A2367" w:rsidP="00FF316F">
            <w:p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Экспортын бүтээгдэхүүн, үйлчилгээ:</w:t>
            </w:r>
          </w:p>
          <w:p w:rsidR="003A2367" w:rsidRPr="0088714D" w:rsidRDefault="003A2367" w:rsidP="00FF316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 xml:space="preserve">Экспортын бүтээгдэхүүн, үйлчилгээг тодорхойлох, </w:t>
            </w:r>
          </w:p>
          <w:p w:rsidR="003A2367" w:rsidRPr="0088714D" w:rsidRDefault="003A2367" w:rsidP="00FF316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Өртөг тооцох</w:t>
            </w:r>
          </w:p>
          <w:p w:rsidR="003A2367" w:rsidRPr="0088714D" w:rsidRDefault="003A2367" w:rsidP="00FF316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 xml:space="preserve">Шаардлагатай өөрчлөлтүүд </w:t>
            </w:r>
          </w:p>
        </w:tc>
        <w:tc>
          <w:tcPr>
            <w:tcW w:w="2043" w:type="dxa"/>
          </w:tcPr>
          <w:p w:rsidR="003A2367" w:rsidRPr="009B0FA5" w:rsidRDefault="006F4A32" w:rsidP="003A2367">
            <w:pPr>
              <w:spacing w:line="360" w:lineRule="auto"/>
              <w:rPr>
                <w:rFonts w:cs="Arial"/>
                <w:color w:val="002060"/>
                <w:lang w:val="mn-MN"/>
              </w:rPr>
            </w:pPr>
            <w:r>
              <w:rPr>
                <w:rFonts w:cs="Arial"/>
                <w:color w:val="002060"/>
                <w:lang w:val="mn-MN"/>
              </w:rPr>
              <w:t>Б</w:t>
            </w:r>
            <w:r w:rsidR="003A2367">
              <w:rPr>
                <w:rFonts w:cs="Arial"/>
                <w:color w:val="002060"/>
                <w:lang w:val="mn-MN"/>
              </w:rPr>
              <w:t>.</w:t>
            </w:r>
            <w:r>
              <w:rPr>
                <w:rFonts w:cs="Arial"/>
                <w:color w:val="002060"/>
                <w:lang w:val="mn-MN"/>
              </w:rPr>
              <w:t>Хаш</w:t>
            </w:r>
            <w:r>
              <w:rPr>
                <w:rFonts w:cs="Arial"/>
                <w:color w:val="002060"/>
              </w:rPr>
              <w:t>-</w:t>
            </w:r>
            <w:r>
              <w:rPr>
                <w:rFonts w:cs="Arial"/>
                <w:color w:val="002060"/>
                <w:lang w:val="mn-MN"/>
              </w:rPr>
              <w:t>Эрдэнэ</w:t>
            </w:r>
          </w:p>
          <w:p w:rsidR="003A2367" w:rsidRPr="0088714D" w:rsidRDefault="003A2367" w:rsidP="003A2367">
            <w:pPr>
              <w:spacing w:line="360" w:lineRule="auto"/>
              <w:rPr>
                <w:rFonts w:cs="Arial"/>
                <w:color w:val="002060"/>
                <w:lang w:val="mn-MN"/>
              </w:rPr>
            </w:pPr>
            <w:r>
              <w:rPr>
                <w:rFonts w:cs="Arial"/>
                <w:color w:val="002060"/>
                <w:lang w:val="mn-MN"/>
              </w:rPr>
              <w:t>Бизнес хөгжлийн шинжээч</w:t>
            </w:r>
          </w:p>
        </w:tc>
      </w:tr>
      <w:tr w:rsidR="003A2367" w:rsidRPr="0088714D" w:rsidTr="003A2367">
        <w:trPr>
          <w:trHeight w:val="435"/>
        </w:trPr>
        <w:tc>
          <w:tcPr>
            <w:tcW w:w="1548" w:type="dxa"/>
          </w:tcPr>
          <w:p w:rsidR="003A2367" w:rsidRPr="0088714D" w:rsidRDefault="003A2367" w:rsidP="003A2367">
            <w:pPr>
              <w:spacing w:line="360" w:lineRule="auto"/>
              <w:rPr>
                <w:rFonts w:cs="Arial"/>
                <w:color w:val="002060"/>
                <w:lang w:val="mn-MN"/>
              </w:rPr>
            </w:pPr>
            <w:r>
              <w:rPr>
                <w:rFonts w:cs="Arial"/>
                <w:color w:val="002060"/>
                <w:lang w:val="mn-MN"/>
              </w:rPr>
              <w:t>1</w:t>
            </w:r>
            <w:r w:rsidR="006F4A32">
              <w:rPr>
                <w:rFonts w:cs="Arial"/>
                <w:color w:val="002060"/>
              </w:rPr>
              <w:t>4</w:t>
            </w:r>
            <w:r w:rsidRPr="0088714D">
              <w:rPr>
                <w:rFonts w:cs="Arial"/>
                <w:color w:val="002060"/>
                <w:lang w:val="mn-MN"/>
              </w:rPr>
              <w:t>:50–1</w:t>
            </w:r>
            <w:r w:rsidR="006F4A32">
              <w:rPr>
                <w:rFonts w:cs="Arial"/>
                <w:color w:val="002060"/>
              </w:rPr>
              <w:t>5</w:t>
            </w:r>
            <w:r w:rsidRPr="0088714D">
              <w:rPr>
                <w:rFonts w:cs="Arial"/>
                <w:color w:val="002060"/>
                <w:lang w:val="mn-MN"/>
              </w:rPr>
              <w:t>:00</w:t>
            </w:r>
          </w:p>
        </w:tc>
        <w:tc>
          <w:tcPr>
            <w:tcW w:w="6750" w:type="dxa"/>
          </w:tcPr>
          <w:p w:rsidR="003A2367" w:rsidRPr="0088714D" w:rsidRDefault="003A2367" w:rsidP="00FF316F">
            <w:p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Цайны завсарлага</w:t>
            </w:r>
          </w:p>
        </w:tc>
        <w:tc>
          <w:tcPr>
            <w:tcW w:w="2043" w:type="dxa"/>
          </w:tcPr>
          <w:p w:rsidR="003A2367" w:rsidRPr="0088714D" w:rsidRDefault="003A2367" w:rsidP="00B239A2">
            <w:pPr>
              <w:spacing w:line="360" w:lineRule="auto"/>
              <w:jc w:val="both"/>
              <w:rPr>
                <w:rFonts w:cs="Arial"/>
                <w:color w:val="002060"/>
                <w:lang w:val="mn-MN"/>
              </w:rPr>
            </w:pPr>
          </w:p>
        </w:tc>
      </w:tr>
      <w:tr w:rsidR="003A2367" w:rsidRPr="0088714D" w:rsidTr="003A2367">
        <w:trPr>
          <w:trHeight w:val="773"/>
        </w:trPr>
        <w:tc>
          <w:tcPr>
            <w:tcW w:w="1548" w:type="dxa"/>
          </w:tcPr>
          <w:p w:rsidR="003A2367" w:rsidRPr="0088714D" w:rsidRDefault="003A2367" w:rsidP="003A2367">
            <w:p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1</w:t>
            </w:r>
            <w:r w:rsidR="006F4A32">
              <w:rPr>
                <w:rFonts w:cs="Arial"/>
                <w:color w:val="002060"/>
              </w:rPr>
              <w:t>5</w:t>
            </w:r>
            <w:r w:rsidRPr="0088714D">
              <w:rPr>
                <w:rFonts w:cs="Arial"/>
                <w:color w:val="002060"/>
                <w:lang w:val="mn-MN"/>
              </w:rPr>
              <w:t>:00–1</w:t>
            </w:r>
            <w:r w:rsidR="006F4A32">
              <w:rPr>
                <w:rFonts w:cs="Arial"/>
                <w:color w:val="002060"/>
              </w:rPr>
              <w:t>5</w:t>
            </w:r>
            <w:r w:rsidRPr="0088714D">
              <w:rPr>
                <w:rFonts w:cs="Arial"/>
                <w:color w:val="002060"/>
                <w:lang w:val="mn-MN"/>
              </w:rPr>
              <w:t>:40</w:t>
            </w:r>
          </w:p>
        </w:tc>
        <w:tc>
          <w:tcPr>
            <w:tcW w:w="6750" w:type="dxa"/>
          </w:tcPr>
          <w:p w:rsidR="003A2367" w:rsidRPr="00B52FD4" w:rsidRDefault="003A2367" w:rsidP="00FF316F">
            <w:p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Зах зээлийн судалгаа, сонгол</w:t>
            </w:r>
            <w:r>
              <w:rPr>
                <w:rFonts w:cs="Arial"/>
                <w:color w:val="002060"/>
              </w:rPr>
              <w:t>т</w:t>
            </w:r>
          </w:p>
          <w:p w:rsidR="003A2367" w:rsidRPr="0088714D" w:rsidRDefault="003A2367" w:rsidP="00FF316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Зах зээлийн судалгаа, зорилтот зах зээлийг тодорхойлох</w:t>
            </w:r>
          </w:p>
          <w:p w:rsidR="003A2367" w:rsidRPr="0088714D" w:rsidRDefault="003A2367" w:rsidP="00FF316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Өрсөлдөөний орчин, өрсөлдөгчийн судалгаа</w:t>
            </w:r>
          </w:p>
          <w:p w:rsidR="003A2367" w:rsidRPr="0088714D" w:rsidRDefault="003A2367" w:rsidP="00FF316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Маркетингийн стратеги</w:t>
            </w:r>
          </w:p>
        </w:tc>
        <w:tc>
          <w:tcPr>
            <w:tcW w:w="2043" w:type="dxa"/>
          </w:tcPr>
          <w:p w:rsidR="003A2367" w:rsidRPr="0088714D" w:rsidRDefault="003A2367" w:rsidP="00B239A2">
            <w:pPr>
              <w:spacing w:line="360" w:lineRule="auto"/>
              <w:jc w:val="both"/>
              <w:rPr>
                <w:rFonts w:cs="Arial"/>
                <w:color w:val="002060"/>
                <w:lang w:val="mn-MN"/>
              </w:rPr>
            </w:pPr>
          </w:p>
        </w:tc>
      </w:tr>
      <w:tr w:rsidR="003A2367" w:rsidRPr="0088714D" w:rsidTr="003A2367">
        <w:trPr>
          <w:trHeight w:val="773"/>
        </w:trPr>
        <w:tc>
          <w:tcPr>
            <w:tcW w:w="1548" w:type="dxa"/>
          </w:tcPr>
          <w:p w:rsidR="003A2367" w:rsidRPr="0088714D" w:rsidRDefault="003A2367" w:rsidP="003A2367">
            <w:pPr>
              <w:spacing w:line="360" w:lineRule="auto"/>
              <w:rPr>
                <w:rFonts w:cs="Arial"/>
                <w:color w:val="002060"/>
                <w:lang w:val="mn-MN"/>
              </w:rPr>
            </w:pPr>
            <w:r>
              <w:rPr>
                <w:rFonts w:cs="Arial"/>
                <w:color w:val="002060"/>
                <w:lang w:val="mn-MN"/>
              </w:rPr>
              <w:t>1</w:t>
            </w:r>
            <w:r w:rsidR="006F4A32">
              <w:rPr>
                <w:rFonts w:cs="Arial"/>
                <w:color w:val="002060"/>
              </w:rPr>
              <w:t>5</w:t>
            </w:r>
            <w:r w:rsidRPr="0088714D">
              <w:rPr>
                <w:rFonts w:cs="Arial"/>
                <w:color w:val="002060"/>
                <w:lang w:val="mn-MN"/>
              </w:rPr>
              <w:t>:40–1</w:t>
            </w:r>
            <w:r w:rsidR="006F4A32">
              <w:rPr>
                <w:rFonts w:cs="Arial"/>
                <w:color w:val="002060"/>
              </w:rPr>
              <w:t>6</w:t>
            </w:r>
            <w:r w:rsidRPr="0088714D">
              <w:rPr>
                <w:rFonts w:cs="Arial"/>
                <w:color w:val="002060"/>
                <w:lang w:val="mn-MN"/>
              </w:rPr>
              <w:t>:10</w:t>
            </w:r>
          </w:p>
        </w:tc>
        <w:tc>
          <w:tcPr>
            <w:tcW w:w="6750" w:type="dxa"/>
          </w:tcPr>
          <w:p w:rsidR="003A2367" w:rsidRPr="0088714D" w:rsidRDefault="003A2367" w:rsidP="00FF316F">
            <w:p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Үйл ажиллагааны болон санхүүгийн төлөвлөгөө</w:t>
            </w:r>
          </w:p>
          <w:p w:rsidR="003A2367" w:rsidRPr="0088714D" w:rsidRDefault="003A2367" w:rsidP="00FF316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Үйл ажиллагааны төлөвлөгөө боловсруулах</w:t>
            </w:r>
          </w:p>
          <w:p w:rsidR="003A2367" w:rsidRPr="0088714D" w:rsidRDefault="003A2367" w:rsidP="00FF316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Экспортын үйл ажиллагааны санхүүгийн төлөвлөлт</w:t>
            </w:r>
          </w:p>
          <w:p w:rsidR="003A2367" w:rsidRPr="0088714D" w:rsidRDefault="003A2367" w:rsidP="00FF316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Хүний нөөцийн төлөвлөлт</w:t>
            </w:r>
          </w:p>
        </w:tc>
        <w:tc>
          <w:tcPr>
            <w:tcW w:w="2043" w:type="dxa"/>
          </w:tcPr>
          <w:p w:rsidR="003A2367" w:rsidRPr="0088714D" w:rsidRDefault="003A2367" w:rsidP="00B239A2">
            <w:pPr>
              <w:spacing w:line="360" w:lineRule="auto"/>
              <w:jc w:val="both"/>
              <w:rPr>
                <w:rFonts w:cs="Arial"/>
                <w:color w:val="002060"/>
                <w:lang w:val="mn-MN"/>
              </w:rPr>
            </w:pPr>
          </w:p>
        </w:tc>
      </w:tr>
    </w:tbl>
    <w:p w:rsidR="003911A3" w:rsidRDefault="003911A3"/>
    <w:sectPr w:rsidR="003911A3" w:rsidSect="00934A0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B1E72"/>
    <w:multiLevelType w:val="hybridMultilevel"/>
    <w:tmpl w:val="ECAE7690"/>
    <w:lvl w:ilvl="0" w:tplc="4A2E5B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0B"/>
    <w:rsid w:val="003911A3"/>
    <w:rsid w:val="003A2367"/>
    <w:rsid w:val="006F4A32"/>
    <w:rsid w:val="00934A0B"/>
    <w:rsid w:val="009B0FA5"/>
    <w:rsid w:val="00D0435F"/>
    <w:rsid w:val="00D83E8D"/>
    <w:rsid w:val="00EF128C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A0B"/>
    <w:rPr>
      <w:rFonts w:ascii="Arial" w:hAnsi="Arial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A0B"/>
    <w:pPr>
      <w:ind w:left="720"/>
      <w:contextualSpacing/>
    </w:pPr>
  </w:style>
  <w:style w:type="table" w:styleId="TableGrid">
    <w:name w:val="Table Grid"/>
    <w:basedOn w:val="TableNormal"/>
    <w:uiPriority w:val="59"/>
    <w:rsid w:val="00934A0B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A0B"/>
    <w:rPr>
      <w:rFonts w:ascii="Arial" w:hAnsi="Arial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A0B"/>
    <w:pPr>
      <w:ind w:left="720"/>
      <w:contextualSpacing/>
    </w:pPr>
  </w:style>
  <w:style w:type="table" w:styleId="TableGrid">
    <w:name w:val="Table Grid"/>
    <w:basedOn w:val="TableNormal"/>
    <w:uiPriority w:val="59"/>
    <w:rsid w:val="00934A0B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pc4</cp:lastModifiedBy>
  <cp:revision>2</cp:revision>
  <cp:lastPrinted>2017-08-17T07:01:00Z</cp:lastPrinted>
  <dcterms:created xsi:type="dcterms:W3CDTF">2018-02-19T00:30:00Z</dcterms:created>
  <dcterms:modified xsi:type="dcterms:W3CDTF">2018-02-19T00:30:00Z</dcterms:modified>
</cp:coreProperties>
</file>